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</w:t>
      </w:r>
      <w:r w:rsidRPr="00C944E3">
        <w:rPr>
          <w:szCs w:val="24"/>
        </w:rPr>
        <w:t xml:space="preserve"> 2026/697154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1632"/>
        <w:gridCol w:w="2066"/>
        <w:gridCol w:w="1515"/>
        <w:gridCol w:w="1104"/>
        <w:gridCol w:w="1104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SAE 0W-20 TAM SENTETİK MOTOR YAĞI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SAE 5W-30 TAM SENTETİK MOTOR YAĞI 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SAE 10W-40 AĞIR HİZMET PARTİKÜL FİLTRELİ DIZEL MOTOR YAĞI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SAE 10W-40 AĞIR HİZMET DİZEL MOTOR YAĞI 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1.300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SAE 15W-40 AĞIR HİZMET DİZEL MOTOR YAĞI  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 SAE 20W-50 AĞIR HİZMET DİZEL MOTOR YAĞI 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 ZAMANLI MOTOR YAĞI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ADBLUE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ANTİFRİZ 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DİREKSİYON YAĞI (ATF 2)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DOT4 FREN HİDROLİK YAĞI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FREN BALATA TEMİZLEYİCİ SPREY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240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HİDROLİK SİSTEM YAĞI               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20.800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KAUÇUKLI GRES 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1.080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SAE 80W/90 OTOMOTİV DİŞLİ YAĞI      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2.240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SAE 10W/30 ZİRAİ ARAÇ TRANSMİSYON VE HİDROLİK YAĞI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SAE 10W TRANSMİSYON VE HİDROLİK YAĞI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SAE  30 AĞIR HİZMET TRANSMİSYON VE HİDROLİK YAĞI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E272" w14:textId="77777777" w:rsidR="00EE3768" w:rsidRPr="0050674A" w:rsidRDefault="00EE3768" w:rsidP="00EE3768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D50803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Yunus Sevinc</cp:lastModifiedBy>
  <cp:revision>3</cp:revision>
  <dcterms:created xsi:type="dcterms:W3CDTF">2016-02-18T08:50:00Z</dcterms:created>
  <dcterms:modified xsi:type="dcterms:W3CDTF">2025-07-16T12:40:00Z</dcterms:modified>
</cp:coreProperties>
</file>