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2026/743000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5W/30 Motor Yağı (Ağır Hizmet Tipi Dizel Partikül Filtreli Araçlar için (Euro5 ve Euro 6 Emisyon sistemine sahip araçlar)) / Fıçı                                         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2.280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0W/30 Motor Yağı (Binek Araçlar için Dizel Partikül Filtreli Araçlar için  / Fıçı 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5W/30 Motor Yağı (Binek Araçlar için Dizel Partikül Filtreli Araçlar için  / Fıçı 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15W/40 Motor Yağı (Dizel Partikül Filtreli Araçlar için) / Fıçı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 İş Makinesi için Diferansiyel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2.880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426, TMS OİL 500, S4 TXM, Verso 10W/30, AGRI POWERTRANS, TRANSMISSION MP veya Muadil Transmisyon Yağı / Fıçı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2.880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10W/40 MOTOR YAĞI TAM SENTETİK Dizel Partikül Filitreli Araçlar için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Hidrolik Yağı / Fıçı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75W/80  Tam Sentetik Dişli Yağı (TENEKE)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80W/90 Dişli Yağı (TENEKE)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3 ŞANZUMAN VE DİREKSİYON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VI Şanzuman Yağ (Ford Ranger araçlar İçin)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(Lityum sabunlu Gresi) / Fıçı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4.320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Kauçuklu Gres (Kalsiyum Esaslı Gresi) /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ORGANİK KATKILI ANTİFRİZ (NİTRİT, AMİN, FOSFAT, BORAT, SİLİKAT OLMAYACAK) / Kg.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4 Hidrolik Fren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